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1B25" w14:textId="650DAEA8" w:rsidR="001B390E" w:rsidRPr="001C321F" w:rsidRDefault="007B0331" w:rsidP="001B390E">
      <w:pPr>
        <w:tabs>
          <w:tab w:val="right" w:pos="10065"/>
        </w:tabs>
        <w:rPr>
          <w:rFonts w:ascii="Calibri" w:hAnsi="Calibri"/>
          <w:szCs w:val="24"/>
          <w:lang w:val="fr-FR"/>
        </w:rPr>
      </w:pPr>
      <w:r>
        <w:rPr>
          <w:rFonts w:ascii="Calibri" w:hAnsi="Calibri"/>
          <w:szCs w:val="24"/>
          <w:lang w:val="fr"/>
        </w:rPr>
        <w:t>Famille d’actuateurs linéaires FAULHABER L</w:t>
      </w:r>
      <w:r>
        <w:rPr>
          <w:rFonts w:ascii="Calibri" w:hAnsi="Calibri"/>
          <w:szCs w:val="24"/>
          <w:lang w:val="fr"/>
        </w:rPr>
        <w:tab/>
      </w:r>
    </w:p>
    <w:p w14:paraId="20D823CC" w14:textId="77777777" w:rsidR="00B0459B" w:rsidRPr="001C321F" w:rsidRDefault="00B0459B" w:rsidP="00B0459B">
      <w:pPr>
        <w:autoSpaceDE w:val="0"/>
        <w:autoSpaceDN w:val="0"/>
        <w:adjustRightInd w:val="0"/>
        <w:rPr>
          <w:rFonts w:asciiTheme="minorHAnsi" w:hAnsiTheme="minorHAnsi" w:cstheme="minorHAnsi"/>
          <w:b/>
          <w:sz w:val="32"/>
          <w:szCs w:val="32"/>
          <w:lang w:val="fr-FR"/>
        </w:rPr>
      </w:pPr>
    </w:p>
    <w:p w14:paraId="6363C175" w14:textId="5A102497" w:rsidR="00B0459B" w:rsidRPr="001C321F" w:rsidRDefault="00B05BC0" w:rsidP="00B0459B">
      <w:pPr>
        <w:autoSpaceDE w:val="0"/>
        <w:autoSpaceDN w:val="0"/>
        <w:adjustRightInd w:val="0"/>
        <w:rPr>
          <w:rFonts w:asciiTheme="minorHAnsi" w:hAnsiTheme="minorHAnsi" w:cstheme="minorHAnsi"/>
          <w:b/>
          <w:bCs/>
          <w:kern w:val="36"/>
          <w:sz w:val="36"/>
          <w:szCs w:val="36"/>
          <w:lang w:val="fr-FR"/>
        </w:rPr>
      </w:pPr>
      <w:r>
        <w:rPr>
          <w:rFonts w:asciiTheme="minorHAnsi" w:hAnsiTheme="minorHAnsi" w:cstheme="minorHAnsi"/>
          <w:b/>
          <w:bCs/>
          <w:kern w:val="36"/>
          <w:sz w:val="36"/>
          <w:szCs w:val="36"/>
          <w:lang w:val="fr"/>
        </w:rPr>
        <w:t>Haute performance dans des dimensions compactes</w:t>
      </w:r>
    </w:p>
    <w:p w14:paraId="08BB2B7E" w14:textId="77777777" w:rsidR="00B05BC0" w:rsidRPr="001C321F" w:rsidRDefault="00B05BC0" w:rsidP="00B0459B">
      <w:pPr>
        <w:autoSpaceDE w:val="0"/>
        <w:autoSpaceDN w:val="0"/>
        <w:adjustRightInd w:val="0"/>
        <w:rPr>
          <w:rFonts w:asciiTheme="majorHAnsi" w:hAnsiTheme="majorHAnsi" w:cstheme="majorHAnsi"/>
          <w:b/>
          <w:sz w:val="32"/>
          <w:szCs w:val="32"/>
          <w:lang w:val="fr-FR"/>
        </w:rPr>
      </w:pPr>
    </w:p>
    <w:p w14:paraId="03ADBC82" w14:textId="1C27136A" w:rsidR="00AA4372" w:rsidRPr="001C321F" w:rsidRDefault="00717B27" w:rsidP="00AA4372">
      <w:pPr>
        <w:spacing w:line="300" w:lineRule="auto"/>
        <w:jc w:val="both"/>
        <w:rPr>
          <w:rFonts w:asciiTheme="majorHAnsi" w:hAnsiTheme="majorHAnsi" w:cstheme="majorHAnsi"/>
          <w:b/>
          <w:bCs/>
          <w:lang w:val="fr-FR"/>
        </w:rPr>
      </w:pPr>
      <w:proofErr w:type="spellStart"/>
      <w:r>
        <w:rPr>
          <w:rFonts w:asciiTheme="majorHAnsi" w:hAnsiTheme="majorHAnsi" w:cstheme="majorHAnsi"/>
          <w:b/>
          <w:bCs/>
          <w:lang w:val="fr"/>
        </w:rPr>
        <w:t>Schönaich</w:t>
      </w:r>
      <w:proofErr w:type="spellEnd"/>
      <w:r>
        <w:rPr>
          <w:rFonts w:asciiTheme="majorHAnsi" w:hAnsiTheme="majorHAnsi" w:cstheme="majorHAnsi"/>
          <w:b/>
          <w:bCs/>
          <w:lang w:val="fr"/>
        </w:rPr>
        <w:t xml:space="preserve">. </w:t>
      </w:r>
      <w:bookmarkStart w:id="0" w:name="_Hlk102650875"/>
      <w:r>
        <w:rPr>
          <w:rFonts w:asciiTheme="majorHAnsi" w:hAnsiTheme="majorHAnsi" w:cstheme="majorHAnsi"/>
          <w:b/>
          <w:bCs/>
          <w:lang w:val="fr"/>
        </w:rPr>
        <w:t>Avec la toute nouvelle famille d’actuateurs linéaires L, FAULHABER propose une solution clé en main unique pour une large gamme d'applications. Les plus petites versions 06L/08L/10L sont idéales pour le médical, l'automatisation des laboratoires, l'optique et la photonique ou les applications spatiales. Les versions plus grandes 22L/32L, qui utilisent la dernière technologie à réducteurs GPT, sont conçues pour des applications dans l'automatisation industrielle ainsi que dans l'optique et la photonique. La famille d'actuateurs linéaires FAULHABER L peut donc être combinée avec une large gamme de moteurs C.C., de moteurs sans balais à 4 et 2 pôles ou de moteurs pas à pas et est optimisée pour exploiter au mieux la plage de couple et de vitesse des différentes familles de moteurs FAULHABER.</w:t>
      </w:r>
    </w:p>
    <w:bookmarkEnd w:id="0"/>
    <w:p w14:paraId="3804DE01" w14:textId="77777777" w:rsidR="00B904DF" w:rsidRPr="001C321F" w:rsidRDefault="00B904DF" w:rsidP="00503EBC">
      <w:pPr>
        <w:autoSpaceDE w:val="0"/>
        <w:autoSpaceDN w:val="0"/>
        <w:adjustRightInd w:val="0"/>
        <w:jc w:val="both"/>
        <w:rPr>
          <w:rFonts w:asciiTheme="minorHAnsi" w:hAnsiTheme="minorHAnsi" w:cstheme="minorHAnsi"/>
          <w:lang w:val="fr-FR"/>
        </w:rPr>
      </w:pPr>
    </w:p>
    <w:p w14:paraId="687026DF" w14:textId="24EA4D40" w:rsidR="00A84093" w:rsidRPr="001C321F" w:rsidRDefault="00B05BC0" w:rsidP="00A84093">
      <w:pPr>
        <w:autoSpaceDE w:val="0"/>
        <w:autoSpaceDN w:val="0"/>
        <w:adjustRightInd w:val="0"/>
        <w:jc w:val="both"/>
        <w:rPr>
          <w:rFonts w:asciiTheme="minorHAnsi" w:hAnsiTheme="minorHAnsi" w:cstheme="minorHAnsi"/>
          <w:lang w:val="fr-FR"/>
        </w:rPr>
      </w:pPr>
      <w:r>
        <w:rPr>
          <w:rFonts w:asciiTheme="minorHAnsi" w:hAnsiTheme="minorHAnsi" w:cstheme="minorHAnsi"/>
          <w:lang w:val="fr"/>
        </w:rPr>
        <w:t xml:space="preserve">Les actuateurs linéaires de la famille FAULHABER L sont conçus pour fournir de hautes performances dans des dimensions compactes, ils supportent une vitesse d'entrée élevée ou une grande force de sortie. Ils sont adaptés à une large gamme d'applications comme la robotique, les machines industrielles et l'équipement de laboratoires. Un grand nombre de rapports de réduction uniformément répartis sont disponibles pour sélectionner la configuration la plus appropriée aux différents points de fonctionnement en force ou en vitesse comme requis par l'application. Cette nouvelle famille offre également une grande flexibilité en proposant différentes tailles et différents types de vis ; de plus, de nombreuses options permettent de l'adapter aux différentes conditions ambiantes, les différentes configurations d'arbres notamment rendent l'intégration mécanique aux applications plus rapide et plus fluide grâce à différentes configurations de brides et d'écrous. </w:t>
      </w:r>
    </w:p>
    <w:p w14:paraId="627075D8" w14:textId="41071055" w:rsidR="00DC1C61" w:rsidRPr="001C321F" w:rsidRDefault="00DC1C61" w:rsidP="00A84093">
      <w:pPr>
        <w:autoSpaceDE w:val="0"/>
        <w:autoSpaceDN w:val="0"/>
        <w:adjustRightInd w:val="0"/>
        <w:jc w:val="both"/>
        <w:rPr>
          <w:rFonts w:asciiTheme="minorHAnsi" w:hAnsiTheme="minorHAnsi" w:cstheme="minorHAnsi"/>
          <w:lang w:val="fr-FR"/>
        </w:rPr>
      </w:pPr>
    </w:p>
    <w:p w14:paraId="5795E4B2" w14:textId="4E1D6D46" w:rsidR="0015269C" w:rsidRPr="001C321F" w:rsidRDefault="00C31155" w:rsidP="00233E65">
      <w:pPr>
        <w:autoSpaceDE w:val="0"/>
        <w:autoSpaceDN w:val="0"/>
        <w:adjustRightInd w:val="0"/>
        <w:jc w:val="both"/>
        <w:rPr>
          <w:rFonts w:asciiTheme="minorHAnsi" w:hAnsiTheme="minorHAnsi" w:cstheme="minorHAnsi"/>
          <w:lang w:val="fr-FR"/>
        </w:rPr>
      </w:pPr>
      <w:r>
        <w:rPr>
          <w:rFonts w:asciiTheme="minorHAnsi" w:hAnsiTheme="minorHAnsi" w:cstheme="minorHAnsi"/>
          <w:lang w:val="fr"/>
        </w:rPr>
        <w:t xml:space="preserve">En outre, la nouvelle famille FAULHABER L dispose d’une conception très robuste. Elle est utilisable avec une large gamme de moteurs combinables tels que les moteurs C.C, les moteurs sans balais à 4 et 2 pôles ou les moteurs pas à pas de FAULHABER. Comme toujours, des modifications personnalisées sont aussi possibles. Elles peuvent notamment s'avérer utile en cas d'exigences particulières liées à des conditions ambiantes spéciales, pour faciliter l'intégration du produit à l'application ou encore pour améliorer certains paramètres de performance afin de répondre à des besoins spécifiques, par exemple en termes de précision.  </w:t>
      </w:r>
    </w:p>
    <w:p w14:paraId="621BA4BF" w14:textId="35ABC140" w:rsidR="0015269C" w:rsidRPr="001C321F" w:rsidRDefault="0015269C" w:rsidP="00233E65">
      <w:pPr>
        <w:autoSpaceDE w:val="0"/>
        <w:autoSpaceDN w:val="0"/>
        <w:adjustRightInd w:val="0"/>
        <w:jc w:val="both"/>
        <w:rPr>
          <w:rFonts w:asciiTheme="minorHAnsi" w:hAnsiTheme="minorHAnsi" w:cstheme="minorHAnsi"/>
          <w:lang w:val="fr-FR"/>
        </w:rPr>
      </w:pPr>
    </w:p>
    <w:p w14:paraId="38159DB5" w14:textId="0C74B28C" w:rsidR="00233E65" w:rsidRPr="001C321F" w:rsidRDefault="00233E65" w:rsidP="00233E65">
      <w:pPr>
        <w:autoSpaceDE w:val="0"/>
        <w:autoSpaceDN w:val="0"/>
        <w:adjustRightInd w:val="0"/>
        <w:jc w:val="both"/>
        <w:rPr>
          <w:rFonts w:asciiTheme="minorHAnsi" w:hAnsiTheme="minorHAnsi" w:cstheme="minorHAnsi"/>
          <w:lang w:val="fr-FR"/>
        </w:rPr>
      </w:pPr>
      <w:r>
        <w:rPr>
          <w:rFonts w:asciiTheme="minorHAnsi" w:hAnsiTheme="minorHAnsi" w:cstheme="minorHAnsi"/>
          <w:lang w:val="fr"/>
        </w:rPr>
        <w:t>Les options du produit peuvent se rapporter au coupleur, à la vis ou aux deux, par exemple :</w:t>
      </w:r>
    </w:p>
    <w:p w14:paraId="304FFA94" w14:textId="1DE9EA8B" w:rsidR="00233E65" w:rsidRPr="001C321F" w:rsidRDefault="00233E65" w:rsidP="0015269C">
      <w:pPr>
        <w:pStyle w:val="Listenabsatz"/>
        <w:numPr>
          <w:ilvl w:val="0"/>
          <w:numId w:val="1"/>
        </w:numPr>
        <w:autoSpaceDE w:val="0"/>
        <w:autoSpaceDN w:val="0"/>
        <w:adjustRightInd w:val="0"/>
        <w:jc w:val="both"/>
        <w:rPr>
          <w:rFonts w:asciiTheme="minorHAnsi" w:hAnsiTheme="minorHAnsi" w:cstheme="minorHAnsi"/>
          <w:lang w:val="fr-FR"/>
        </w:rPr>
      </w:pPr>
      <w:r>
        <w:rPr>
          <w:rFonts w:asciiTheme="minorHAnsi" w:hAnsiTheme="minorHAnsi" w:cstheme="minorHAnsi"/>
          <w:lang w:val="fr"/>
        </w:rPr>
        <w:t>le type et la longueur de la vis ;</w:t>
      </w:r>
    </w:p>
    <w:p w14:paraId="074CC0BB" w14:textId="1642EF3D" w:rsidR="00233E65" w:rsidRPr="001C321F" w:rsidRDefault="00233E65" w:rsidP="0015269C">
      <w:pPr>
        <w:pStyle w:val="Listenabsatz"/>
        <w:numPr>
          <w:ilvl w:val="0"/>
          <w:numId w:val="1"/>
        </w:numPr>
        <w:autoSpaceDE w:val="0"/>
        <w:autoSpaceDN w:val="0"/>
        <w:adjustRightInd w:val="0"/>
        <w:jc w:val="both"/>
        <w:rPr>
          <w:rFonts w:asciiTheme="minorHAnsi" w:hAnsiTheme="minorHAnsi" w:cstheme="minorHAnsi"/>
          <w:lang w:val="fr-FR"/>
        </w:rPr>
      </w:pPr>
      <w:r>
        <w:rPr>
          <w:rFonts w:asciiTheme="minorHAnsi" w:hAnsiTheme="minorHAnsi" w:cstheme="minorHAnsi"/>
          <w:lang w:val="fr"/>
        </w:rPr>
        <w:t>le type et la longueur de l’écrou ;</w:t>
      </w:r>
    </w:p>
    <w:p w14:paraId="268A8BEB" w14:textId="3749C4F9" w:rsidR="00233E65" w:rsidRPr="001C321F" w:rsidRDefault="00233E65" w:rsidP="0015269C">
      <w:pPr>
        <w:pStyle w:val="Listenabsatz"/>
        <w:numPr>
          <w:ilvl w:val="0"/>
          <w:numId w:val="1"/>
        </w:numPr>
        <w:autoSpaceDE w:val="0"/>
        <w:autoSpaceDN w:val="0"/>
        <w:adjustRightInd w:val="0"/>
        <w:jc w:val="both"/>
        <w:rPr>
          <w:rFonts w:asciiTheme="minorHAnsi" w:hAnsiTheme="minorHAnsi" w:cstheme="minorHAnsi"/>
          <w:lang w:val="fr-FR"/>
        </w:rPr>
      </w:pPr>
      <w:r>
        <w:rPr>
          <w:rFonts w:asciiTheme="minorHAnsi" w:hAnsiTheme="minorHAnsi" w:cstheme="minorHAnsi"/>
          <w:lang w:val="fr"/>
        </w:rPr>
        <w:t>des conditions ambiantes telles qu'une plage de températures particulière ou</w:t>
      </w:r>
    </w:p>
    <w:p w14:paraId="2C2682E0" w14:textId="58D8D4B9" w:rsidR="00233E65" w:rsidRPr="001C321F" w:rsidRDefault="00233E65" w:rsidP="0015269C">
      <w:pPr>
        <w:pStyle w:val="Listenabsatz"/>
        <w:autoSpaceDE w:val="0"/>
        <w:autoSpaceDN w:val="0"/>
        <w:adjustRightInd w:val="0"/>
        <w:jc w:val="both"/>
        <w:rPr>
          <w:rFonts w:asciiTheme="minorHAnsi" w:hAnsiTheme="minorHAnsi" w:cstheme="minorHAnsi"/>
          <w:lang w:val="fr-FR"/>
        </w:rPr>
      </w:pPr>
      <w:r>
        <w:rPr>
          <w:rFonts w:asciiTheme="minorHAnsi" w:hAnsiTheme="minorHAnsi" w:cstheme="minorHAnsi"/>
          <w:lang w:val="fr"/>
        </w:rPr>
        <w:t>un environnement spécial comme le vide ;</w:t>
      </w:r>
    </w:p>
    <w:p w14:paraId="32DCF7FD" w14:textId="74FE7DAB" w:rsidR="0079261C" w:rsidRPr="001C321F" w:rsidRDefault="00233E65" w:rsidP="007B0331">
      <w:pPr>
        <w:pStyle w:val="Listenabsatz"/>
        <w:numPr>
          <w:ilvl w:val="0"/>
          <w:numId w:val="1"/>
        </w:numPr>
        <w:autoSpaceDE w:val="0"/>
        <w:autoSpaceDN w:val="0"/>
        <w:adjustRightInd w:val="0"/>
        <w:jc w:val="both"/>
        <w:rPr>
          <w:rFonts w:asciiTheme="minorHAnsi" w:hAnsiTheme="minorHAnsi" w:cstheme="minorHAnsi"/>
          <w:lang w:val="fr-FR"/>
        </w:rPr>
      </w:pPr>
      <w:r>
        <w:rPr>
          <w:rFonts w:asciiTheme="minorHAnsi" w:hAnsiTheme="minorHAnsi" w:cstheme="minorHAnsi"/>
          <w:lang w:val="fr"/>
        </w:rPr>
        <w:t>une orientation différente du câble ou des bornes du moteur lors de l'intégration de l'unité combinée dans l’application.</w:t>
      </w:r>
    </w:p>
    <w:p w14:paraId="07CAAA2F" w14:textId="77777777" w:rsidR="00B75C71" w:rsidRPr="001C321F" w:rsidRDefault="00B75C71" w:rsidP="00DC1C61">
      <w:pPr>
        <w:autoSpaceDE w:val="0"/>
        <w:autoSpaceDN w:val="0"/>
        <w:adjustRightInd w:val="0"/>
        <w:jc w:val="both"/>
        <w:rPr>
          <w:rFonts w:asciiTheme="minorHAnsi" w:hAnsiTheme="minorHAnsi" w:cstheme="minorHAnsi"/>
          <w:lang w:val="fr-FR"/>
        </w:rPr>
      </w:pPr>
    </w:p>
    <w:p w14:paraId="4F751988" w14:textId="5F074970" w:rsidR="00165DA2" w:rsidRPr="001C321F" w:rsidRDefault="00B75C71" w:rsidP="00DC1C61">
      <w:pPr>
        <w:autoSpaceDE w:val="0"/>
        <w:autoSpaceDN w:val="0"/>
        <w:adjustRightInd w:val="0"/>
        <w:jc w:val="both"/>
        <w:rPr>
          <w:rFonts w:asciiTheme="minorHAnsi" w:hAnsiTheme="minorHAnsi" w:cstheme="minorHAnsi"/>
          <w:lang w:val="fr-FR"/>
        </w:rPr>
      </w:pPr>
      <w:r>
        <w:rPr>
          <w:rFonts w:asciiTheme="minorHAnsi" w:hAnsiTheme="minorHAnsi" w:cstheme="minorHAnsi"/>
          <w:lang w:val="fr"/>
        </w:rPr>
        <w:lastRenderedPageBreak/>
        <w:t>Chaque type de vis disponible a ses propres caractéristiques qui doivent être prises en compte pour trouver la meilleure adéquation aux besoins spécifiques. La différence fondamentale entre les vis à billes et les vis-mère est le mouvement de roulement de l'écrou de la vis à billes qui élimine le frottement de glissement typique des vis-mère, d'où une efficacité très élevée. Les petits modèles 06L/08L/10L de la série FAULHABER L sont équipés de vis-mère avec deux caractéristiques de charge. Les modèles plus grands 22L et 32L sont disponibles en versions avec vis-mère et, en plus, avec vis à billes avec deux options de précision.</w:t>
      </w:r>
    </w:p>
    <w:p w14:paraId="65CB6A77" w14:textId="77777777" w:rsidR="00165DA2" w:rsidRPr="001C321F" w:rsidRDefault="00165DA2" w:rsidP="00DC1C61">
      <w:pPr>
        <w:autoSpaceDE w:val="0"/>
        <w:autoSpaceDN w:val="0"/>
        <w:adjustRightInd w:val="0"/>
        <w:jc w:val="both"/>
        <w:rPr>
          <w:rFonts w:asciiTheme="minorHAnsi" w:hAnsiTheme="minorHAnsi" w:cstheme="minorHAnsi"/>
          <w:lang w:val="fr-FR"/>
        </w:rPr>
      </w:pPr>
    </w:p>
    <w:p w14:paraId="20E2B3EF" w14:textId="690FCB55" w:rsidR="00DC1C61" w:rsidRPr="00850D85" w:rsidRDefault="00365D88" w:rsidP="00DC1C61">
      <w:pPr>
        <w:autoSpaceDE w:val="0"/>
        <w:autoSpaceDN w:val="0"/>
        <w:adjustRightInd w:val="0"/>
        <w:jc w:val="right"/>
        <w:rPr>
          <w:rFonts w:asciiTheme="majorHAnsi" w:hAnsiTheme="majorHAnsi" w:cstheme="majorHAnsi"/>
          <w:sz w:val="18"/>
          <w:szCs w:val="18"/>
        </w:rPr>
      </w:pPr>
      <w:r>
        <w:rPr>
          <w:rFonts w:asciiTheme="majorHAnsi" w:hAnsiTheme="majorHAnsi" w:cstheme="majorHAnsi"/>
          <w:sz w:val="18"/>
          <w:szCs w:val="18"/>
          <w:lang w:val="fr"/>
        </w:rPr>
        <w:t>2.878 caractères</w:t>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B904DF" w14:paraId="69959FE8" w14:textId="77777777" w:rsidTr="00157998">
        <w:tc>
          <w:tcPr>
            <w:tcW w:w="5529" w:type="dxa"/>
          </w:tcPr>
          <w:p w14:paraId="72D71C35" w14:textId="77777777" w:rsidR="00157998" w:rsidRPr="00B904DF" w:rsidRDefault="00157998" w:rsidP="000E036F">
            <w:pPr>
              <w:spacing w:line="300" w:lineRule="auto"/>
              <w:rPr>
                <w:rFonts w:asciiTheme="majorHAnsi" w:hAnsiTheme="majorHAnsi" w:cstheme="majorHAnsi"/>
              </w:rPr>
            </w:pPr>
          </w:p>
        </w:tc>
        <w:tc>
          <w:tcPr>
            <w:tcW w:w="4536" w:type="dxa"/>
          </w:tcPr>
          <w:p w14:paraId="41620CE6" w14:textId="58CE26BD" w:rsidR="00157998" w:rsidRPr="00B904DF" w:rsidRDefault="00157998" w:rsidP="00C8482C">
            <w:pPr>
              <w:ind w:left="-108"/>
              <w:rPr>
                <w:rFonts w:asciiTheme="majorHAnsi" w:hAnsiTheme="majorHAnsi" w:cstheme="majorHAnsi"/>
              </w:rPr>
            </w:pPr>
          </w:p>
        </w:tc>
      </w:tr>
    </w:tbl>
    <w:p w14:paraId="2C2464A5" w14:textId="50B92A44" w:rsidR="00157998" w:rsidRPr="000F5B6C" w:rsidRDefault="00A83D5B" w:rsidP="00CE19E2">
      <w:pPr>
        <w:spacing w:line="300" w:lineRule="auto"/>
        <w:rPr>
          <w:rFonts w:ascii="Calibri" w:hAnsi="Calibri"/>
        </w:rPr>
      </w:pPr>
      <w:r>
        <w:rPr>
          <w:rFonts w:ascii="Calibri" w:hAnsi="Calibri"/>
          <w:noProof/>
          <w:lang w:val="fr"/>
        </w:rPr>
        <w:drawing>
          <wp:inline distT="0" distB="0" distL="0" distR="0" wp14:anchorId="6A97457F" wp14:editId="38E4E996">
            <wp:extent cx="3420000" cy="2223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223000"/>
                    </a:xfrm>
                    <a:prstGeom prst="rect">
                      <a:avLst/>
                    </a:prstGeom>
                  </pic:spPr>
                </pic:pic>
              </a:graphicData>
            </a:graphic>
          </wp:inline>
        </w:drawing>
      </w: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57998" w:rsidRPr="001C321F" w14:paraId="3A5312BC" w14:textId="77777777" w:rsidTr="006A07F4">
        <w:trPr>
          <w:cantSplit/>
          <w:trHeight w:val="80"/>
        </w:trPr>
        <w:tc>
          <w:tcPr>
            <w:tcW w:w="5532" w:type="dxa"/>
          </w:tcPr>
          <w:p w14:paraId="0B35CDDC" w14:textId="77777777" w:rsidR="00157998" w:rsidRPr="003A2EA1" w:rsidRDefault="00157998" w:rsidP="00956842">
            <w:pPr>
              <w:spacing w:line="300" w:lineRule="auto"/>
              <w:ind w:left="-108"/>
              <w:rPr>
                <w:rFonts w:ascii="Calibri" w:hAnsi="Calibri"/>
                <w:szCs w:val="24"/>
              </w:rPr>
            </w:pPr>
          </w:p>
        </w:tc>
        <w:tc>
          <w:tcPr>
            <w:tcW w:w="4536" w:type="dxa"/>
            <w:vAlign w:val="bottom"/>
          </w:tcPr>
          <w:p w14:paraId="2A272214" w14:textId="6A88625F" w:rsidR="007B4900" w:rsidRPr="001C321F" w:rsidRDefault="00A83D5B" w:rsidP="00E35265">
            <w:pPr>
              <w:ind w:left="-108"/>
              <w:rPr>
                <w:rFonts w:ascii="Calibri" w:hAnsi="Calibri"/>
                <w:sz w:val="24"/>
                <w:szCs w:val="24"/>
                <w:lang w:val="fr-FR"/>
              </w:rPr>
            </w:pPr>
            <w:r>
              <w:rPr>
                <w:rFonts w:ascii="Calibri" w:hAnsi="Calibri"/>
                <w:sz w:val="20"/>
                <w:szCs w:val="20"/>
                <w:lang w:val="fr"/>
              </w:rPr>
              <w:t>Famille d’actuateurs linéaires L. © FAULHABER</w:t>
            </w:r>
          </w:p>
        </w:tc>
      </w:tr>
    </w:tbl>
    <w:p w14:paraId="091F06D8" w14:textId="38D02177" w:rsidR="007F0CDE" w:rsidRPr="001C321F" w:rsidRDefault="007F0CDE" w:rsidP="00CE19E2">
      <w:pPr>
        <w:spacing w:line="300" w:lineRule="auto"/>
        <w:rPr>
          <w:rFonts w:ascii="Calibri" w:hAnsi="Calibri"/>
          <w:szCs w:val="24"/>
          <w:lang w:val="fr-FR"/>
        </w:rPr>
      </w:pPr>
    </w:p>
    <w:p w14:paraId="4F73F9D4" w14:textId="20FC5CBE" w:rsidR="007F0CDE" w:rsidRDefault="001C321F" w:rsidP="00CE19E2">
      <w:pPr>
        <w:spacing w:line="300" w:lineRule="auto"/>
        <w:rPr>
          <w:rFonts w:ascii="Calibri" w:hAnsi="Calibri"/>
          <w:szCs w:val="24"/>
          <w:lang w:val="fr-FR"/>
        </w:rPr>
      </w:pPr>
      <w:hyperlink r:id="rId9" w:history="1">
        <w:r w:rsidRPr="00FF36E3">
          <w:rPr>
            <w:rStyle w:val="Hyperlink"/>
            <w:rFonts w:ascii="Calibri" w:hAnsi="Calibri"/>
            <w:szCs w:val="24"/>
            <w:lang w:val="fr-FR"/>
          </w:rPr>
          <w:t>www.faulhaber.com/fr/produits/actuateurs-lineaires/actuateurs-lineaires-a-reducteur/</w:t>
        </w:r>
      </w:hyperlink>
    </w:p>
    <w:p w14:paraId="1F34EB4F" w14:textId="0C7EA59D" w:rsidR="00956842" w:rsidRDefault="00956842" w:rsidP="00CE19E2">
      <w:pPr>
        <w:spacing w:line="300" w:lineRule="auto"/>
        <w:rPr>
          <w:rFonts w:ascii="Calibri" w:hAnsi="Calibri"/>
          <w:szCs w:val="24"/>
          <w:lang w:val="fr-FR"/>
        </w:rPr>
      </w:pPr>
    </w:p>
    <w:p w14:paraId="71A44189" w14:textId="77777777" w:rsidR="001C321F" w:rsidRPr="001C321F" w:rsidRDefault="001C321F" w:rsidP="00CE19E2">
      <w:pPr>
        <w:spacing w:line="300" w:lineRule="auto"/>
        <w:rPr>
          <w:rFonts w:ascii="Calibri" w:hAnsi="Calibri"/>
          <w:szCs w:val="24"/>
          <w:lang w:val="fr-FR"/>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83D5B" w:rsidRPr="00AB6F49" w14:paraId="4A5CF1C9" w14:textId="77777777" w:rsidTr="00B064E6">
        <w:trPr>
          <w:cantSplit/>
        </w:trPr>
        <w:tc>
          <w:tcPr>
            <w:tcW w:w="5529" w:type="dxa"/>
          </w:tcPr>
          <w:p w14:paraId="6D0BEEB3" w14:textId="77777777" w:rsidR="00A83D5B" w:rsidRPr="001C321F" w:rsidRDefault="00A83D5B" w:rsidP="00A83D5B">
            <w:pPr>
              <w:spacing w:before="60" w:after="60"/>
              <w:ind w:left="-108"/>
              <w:rPr>
                <w:rFonts w:ascii="Calibri" w:hAnsi="Calibri"/>
                <w:b/>
                <w:color w:val="003967"/>
                <w:szCs w:val="24"/>
                <w:lang w:val="fr-FR"/>
              </w:rPr>
            </w:pPr>
            <w:r>
              <w:rPr>
                <w:rFonts w:ascii="Calibri" w:hAnsi="Calibri"/>
                <w:b/>
                <w:bCs/>
                <w:color w:val="003967"/>
                <w:szCs w:val="24"/>
                <w:lang w:val="fr"/>
              </w:rPr>
              <w:t>Contact presse (Allemagne + International)</w:t>
            </w:r>
          </w:p>
          <w:p w14:paraId="7DD146FA" w14:textId="77777777" w:rsidR="00A83D5B" w:rsidRPr="001C321F" w:rsidRDefault="00A83D5B" w:rsidP="00A83D5B">
            <w:pPr>
              <w:ind w:left="-108"/>
              <w:rPr>
                <w:rFonts w:ascii="Calibri" w:hAnsi="Calibri"/>
                <w:color w:val="003967"/>
                <w:sz w:val="20"/>
                <w:szCs w:val="24"/>
                <w:lang w:val="fr-FR"/>
              </w:rPr>
            </w:pPr>
            <w:r>
              <w:rPr>
                <w:rFonts w:ascii="Calibri" w:hAnsi="Calibri"/>
                <w:color w:val="003967"/>
                <w:sz w:val="20"/>
                <w:szCs w:val="24"/>
                <w:lang w:val="fr"/>
              </w:rPr>
              <w:t xml:space="preserve">Dr. Fritz Faulhaber </w:t>
            </w:r>
            <w:proofErr w:type="spellStart"/>
            <w:r>
              <w:rPr>
                <w:rFonts w:ascii="Calibri" w:hAnsi="Calibri"/>
                <w:color w:val="003967"/>
                <w:sz w:val="20"/>
                <w:szCs w:val="24"/>
                <w:lang w:val="fr"/>
              </w:rPr>
              <w:t>GmbH</w:t>
            </w:r>
            <w:proofErr w:type="spellEnd"/>
            <w:r>
              <w:rPr>
                <w:rFonts w:ascii="Calibri" w:hAnsi="Calibri"/>
                <w:color w:val="003967"/>
                <w:sz w:val="20"/>
                <w:szCs w:val="24"/>
                <w:lang w:val="fr"/>
              </w:rPr>
              <w:t xml:space="preserve"> &amp; Co. KG </w:t>
            </w:r>
          </w:p>
          <w:p w14:paraId="609CF20F" w14:textId="77777777" w:rsidR="00A83D5B" w:rsidRPr="001C321F" w:rsidRDefault="00A83D5B" w:rsidP="00A83D5B">
            <w:pPr>
              <w:ind w:left="-108"/>
              <w:rPr>
                <w:rFonts w:ascii="Calibri" w:hAnsi="Calibri"/>
                <w:color w:val="003967"/>
                <w:sz w:val="20"/>
                <w:szCs w:val="24"/>
                <w:lang w:val="fr-FR"/>
              </w:rPr>
            </w:pPr>
            <w:r>
              <w:rPr>
                <w:rFonts w:ascii="Calibri" w:hAnsi="Calibri"/>
                <w:color w:val="003967"/>
                <w:sz w:val="20"/>
                <w:szCs w:val="24"/>
                <w:lang w:val="fr"/>
              </w:rPr>
              <w:t xml:space="preserve">Kristina Wolff – Marketing </w:t>
            </w:r>
          </w:p>
          <w:p w14:paraId="7FFF126C" w14:textId="77777777" w:rsidR="00A83D5B" w:rsidRPr="001C321F" w:rsidRDefault="00A83D5B" w:rsidP="00A83D5B">
            <w:pPr>
              <w:ind w:left="-108"/>
              <w:rPr>
                <w:rFonts w:ascii="Calibri" w:hAnsi="Calibri"/>
                <w:color w:val="003967"/>
                <w:sz w:val="20"/>
                <w:szCs w:val="24"/>
                <w:lang w:val="fr-FR"/>
              </w:rPr>
            </w:pPr>
            <w:proofErr w:type="spellStart"/>
            <w:r>
              <w:rPr>
                <w:rFonts w:ascii="Calibri" w:hAnsi="Calibri"/>
                <w:color w:val="003967"/>
                <w:sz w:val="20"/>
                <w:szCs w:val="24"/>
                <w:lang w:val="fr"/>
              </w:rPr>
              <w:t>Faulhaberstraße</w:t>
            </w:r>
            <w:proofErr w:type="spellEnd"/>
            <w:r>
              <w:rPr>
                <w:rFonts w:ascii="Calibri" w:hAnsi="Calibri"/>
                <w:color w:val="003967"/>
                <w:sz w:val="20"/>
                <w:szCs w:val="24"/>
                <w:lang w:val="fr"/>
              </w:rPr>
              <w:t xml:space="preserve"> 1 · 71101 </w:t>
            </w:r>
            <w:proofErr w:type="spellStart"/>
            <w:r>
              <w:rPr>
                <w:rFonts w:ascii="Calibri" w:hAnsi="Calibri"/>
                <w:color w:val="003967"/>
                <w:sz w:val="20"/>
                <w:szCs w:val="24"/>
                <w:lang w:val="fr"/>
              </w:rPr>
              <w:t>Schönaich</w:t>
            </w:r>
            <w:proofErr w:type="spellEnd"/>
          </w:p>
          <w:p w14:paraId="7772A56E" w14:textId="77777777" w:rsidR="00A83D5B" w:rsidRPr="001C321F" w:rsidRDefault="00A83D5B" w:rsidP="00A83D5B">
            <w:pPr>
              <w:ind w:left="-108"/>
              <w:rPr>
                <w:rFonts w:ascii="Calibri" w:hAnsi="Calibri"/>
                <w:color w:val="003967"/>
                <w:sz w:val="20"/>
                <w:szCs w:val="24"/>
                <w:lang w:val="fr-FR"/>
              </w:rPr>
            </w:pPr>
            <w:r>
              <w:rPr>
                <w:rFonts w:ascii="Calibri" w:hAnsi="Calibri"/>
                <w:color w:val="003967"/>
                <w:sz w:val="20"/>
                <w:szCs w:val="24"/>
                <w:lang w:val="fr"/>
              </w:rPr>
              <w:t>Allemagne</w:t>
            </w:r>
          </w:p>
          <w:p w14:paraId="044151E5" w14:textId="77777777" w:rsidR="00A83D5B" w:rsidRPr="001C321F" w:rsidRDefault="00A83D5B" w:rsidP="00A83D5B">
            <w:pPr>
              <w:ind w:left="-108"/>
              <w:rPr>
                <w:rFonts w:ascii="Calibri" w:hAnsi="Calibri"/>
                <w:color w:val="003967"/>
                <w:sz w:val="20"/>
                <w:szCs w:val="24"/>
                <w:lang w:val="fr-FR"/>
              </w:rPr>
            </w:pPr>
          </w:p>
          <w:p w14:paraId="58EF6514" w14:textId="77777777" w:rsidR="00A83D5B" w:rsidRPr="001C321F" w:rsidRDefault="00A83D5B" w:rsidP="00A83D5B">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73059484" w14:textId="77777777" w:rsidR="00A83D5B" w:rsidRPr="001C321F" w:rsidRDefault="00A83D5B" w:rsidP="00A83D5B">
            <w:pPr>
              <w:ind w:left="-108"/>
              <w:rPr>
                <w:rFonts w:ascii="Calibri" w:hAnsi="Calibri"/>
                <w:color w:val="003967"/>
                <w:sz w:val="20"/>
                <w:szCs w:val="24"/>
                <w:lang w:val="fr-FR"/>
              </w:rPr>
            </w:pPr>
            <w:r>
              <w:rPr>
                <w:rFonts w:ascii="Calibri" w:hAnsi="Calibri"/>
                <w:color w:val="003967"/>
                <w:sz w:val="20"/>
                <w:szCs w:val="24"/>
                <w:lang w:val="fr"/>
              </w:rPr>
              <w:t>redaktion@faulhaber.com</w:t>
            </w:r>
          </w:p>
          <w:p w14:paraId="721C05CC" w14:textId="77777777" w:rsidR="00A83D5B" w:rsidRPr="001C321F" w:rsidRDefault="00A83D5B" w:rsidP="00A83D5B">
            <w:pPr>
              <w:ind w:left="-108"/>
              <w:rPr>
                <w:rFonts w:ascii="Calibri" w:hAnsi="Calibri"/>
                <w:color w:val="003967"/>
                <w:szCs w:val="24"/>
                <w:lang w:val="fr-FR"/>
              </w:rPr>
            </w:pPr>
          </w:p>
        </w:tc>
        <w:tc>
          <w:tcPr>
            <w:tcW w:w="4536" w:type="dxa"/>
          </w:tcPr>
          <w:p w14:paraId="79C45E44" w14:textId="77777777" w:rsidR="00A83D5B" w:rsidRPr="001C321F" w:rsidRDefault="00A83D5B" w:rsidP="00A83D5B">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7D615122" w14:textId="77777777" w:rsidR="00A83D5B" w:rsidRPr="001C321F" w:rsidRDefault="00A83D5B" w:rsidP="00A83D5B">
            <w:pPr>
              <w:ind w:left="-108"/>
              <w:rPr>
                <w:rFonts w:ascii="Calibri" w:hAnsi="Calibri"/>
                <w:color w:val="003967"/>
                <w:sz w:val="20"/>
                <w:szCs w:val="24"/>
                <w:lang w:val="fr-FR"/>
              </w:rPr>
            </w:pPr>
            <w:r>
              <w:rPr>
                <w:rFonts w:ascii="Calibri" w:hAnsi="Calibri"/>
                <w:color w:val="003967"/>
                <w:sz w:val="20"/>
                <w:szCs w:val="24"/>
                <w:lang w:val="fr"/>
              </w:rPr>
              <w:t xml:space="preserve">FAULHABER MINIMOTOR SA </w:t>
            </w:r>
          </w:p>
          <w:p w14:paraId="19727E10" w14:textId="77777777" w:rsidR="00A83D5B" w:rsidRPr="001C321F" w:rsidRDefault="00A83D5B" w:rsidP="00A83D5B">
            <w:pPr>
              <w:ind w:left="-108"/>
              <w:rPr>
                <w:rFonts w:ascii="Calibri" w:hAnsi="Calibri"/>
                <w:color w:val="003967"/>
                <w:sz w:val="20"/>
                <w:szCs w:val="24"/>
                <w:lang w:val="it-IT"/>
              </w:rPr>
            </w:pPr>
            <w:r w:rsidRPr="001C321F">
              <w:rPr>
                <w:rFonts w:ascii="Calibri" w:hAnsi="Calibri"/>
                <w:color w:val="003967"/>
                <w:sz w:val="20"/>
                <w:szCs w:val="24"/>
                <w:lang w:val="it-IT"/>
              </w:rPr>
              <w:t>Ann-Kristin Hage-Ripamonti – Marketing</w:t>
            </w:r>
          </w:p>
          <w:p w14:paraId="585AF744" w14:textId="77777777" w:rsidR="00A83D5B" w:rsidRPr="001C321F" w:rsidRDefault="00A83D5B" w:rsidP="00A83D5B">
            <w:pPr>
              <w:ind w:left="-108"/>
              <w:rPr>
                <w:rFonts w:ascii="Calibri" w:hAnsi="Calibri"/>
                <w:color w:val="003967"/>
                <w:sz w:val="20"/>
                <w:szCs w:val="24"/>
                <w:lang w:val="it-IT"/>
              </w:rPr>
            </w:pPr>
            <w:r w:rsidRPr="001C321F">
              <w:rPr>
                <w:rFonts w:ascii="Calibri" w:hAnsi="Calibri"/>
                <w:color w:val="003967"/>
                <w:sz w:val="20"/>
                <w:szCs w:val="24"/>
                <w:lang w:val="it-IT"/>
              </w:rPr>
              <w:t>6980 Croglio</w:t>
            </w:r>
          </w:p>
          <w:p w14:paraId="34CCC22C" w14:textId="77777777" w:rsidR="00A83D5B" w:rsidRPr="001C321F" w:rsidRDefault="00A83D5B" w:rsidP="00A83D5B">
            <w:pPr>
              <w:ind w:left="-108"/>
              <w:rPr>
                <w:rFonts w:ascii="Calibri" w:hAnsi="Calibri"/>
                <w:color w:val="003967"/>
                <w:sz w:val="20"/>
                <w:szCs w:val="24"/>
                <w:lang w:val="it-IT"/>
              </w:rPr>
            </w:pPr>
            <w:r w:rsidRPr="001C321F">
              <w:rPr>
                <w:rFonts w:ascii="Calibri" w:hAnsi="Calibri"/>
                <w:color w:val="003967"/>
                <w:sz w:val="20"/>
                <w:szCs w:val="24"/>
                <w:lang w:val="it-IT"/>
              </w:rPr>
              <w:t>Suisse</w:t>
            </w:r>
          </w:p>
          <w:p w14:paraId="2E41DCFD" w14:textId="77777777" w:rsidR="00A83D5B" w:rsidRPr="001C321F" w:rsidRDefault="00A83D5B" w:rsidP="00A83D5B">
            <w:pPr>
              <w:ind w:left="-108"/>
              <w:rPr>
                <w:rFonts w:ascii="Calibri" w:hAnsi="Calibri"/>
                <w:color w:val="003967"/>
                <w:sz w:val="20"/>
                <w:szCs w:val="24"/>
                <w:lang w:val="it-IT"/>
              </w:rPr>
            </w:pPr>
          </w:p>
          <w:p w14:paraId="2FC7A8EF" w14:textId="77777777" w:rsidR="00A83D5B" w:rsidRPr="00B064E6" w:rsidRDefault="00A83D5B" w:rsidP="00A83D5B">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19A89631" w14:textId="77777777" w:rsidR="00A83D5B" w:rsidRDefault="00A83D5B" w:rsidP="00A83D5B">
            <w:pPr>
              <w:ind w:left="-108"/>
              <w:rPr>
                <w:rFonts w:ascii="Calibri" w:hAnsi="Calibri"/>
                <w:color w:val="003967"/>
                <w:sz w:val="20"/>
                <w:szCs w:val="24"/>
              </w:rPr>
            </w:pPr>
            <w:r>
              <w:rPr>
                <w:rFonts w:ascii="Calibri" w:hAnsi="Calibri"/>
                <w:color w:val="003967"/>
                <w:sz w:val="20"/>
                <w:szCs w:val="24"/>
                <w:lang w:val="fr"/>
              </w:rPr>
              <w:t>marketing@faulhaber.ch</w:t>
            </w:r>
          </w:p>
          <w:p w14:paraId="156E7A77" w14:textId="77777777" w:rsidR="00A83D5B" w:rsidRPr="00B064E6" w:rsidRDefault="00A83D5B" w:rsidP="00A83D5B">
            <w:pPr>
              <w:ind w:left="-108"/>
              <w:rPr>
                <w:rFonts w:ascii="Calibri" w:hAnsi="Calibri"/>
                <w:b/>
                <w:color w:val="003967"/>
                <w:sz w:val="24"/>
                <w:szCs w:val="24"/>
              </w:rPr>
            </w:pPr>
          </w:p>
        </w:tc>
      </w:tr>
    </w:tbl>
    <w:p w14:paraId="6AB47B97"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B83D" w14:textId="77777777" w:rsidR="00A36436" w:rsidRDefault="00A36436">
      <w:r>
        <w:separator/>
      </w:r>
    </w:p>
  </w:endnote>
  <w:endnote w:type="continuationSeparator" w:id="0">
    <w:p w14:paraId="17D7DD62" w14:textId="77777777" w:rsidR="00A36436" w:rsidRDefault="00A3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BD08" w14:textId="77777777" w:rsidR="001F1D92" w:rsidRDefault="00950F35" w:rsidP="00A454BC">
    <w:pPr>
      <w:pStyle w:val="Fuzeile"/>
      <w:tabs>
        <w:tab w:val="clear" w:pos="4536"/>
        <w:tab w:val="clear" w:pos="9072"/>
      </w:tabs>
    </w:pPr>
    <w:r>
      <w:rPr>
        <w:noProof/>
        <w:lang w:val="fr"/>
      </w:rPr>
      <w:drawing>
        <wp:anchor distT="0" distB="0" distL="114300" distR="114300" simplePos="0" relativeHeight="251662336" behindDoc="0" locked="0" layoutInCell="1" allowOverlap="1" wp14:anchorId="750F6B9C" wp14:editId="6BA02E30">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FF9" w14:textId="77777777" w:rsidR="005F763F" w:rsidRDefault="005F763F">
    <w:pPr>
      <w:pStyle w:val="Fuzeile"/>
    </w:pPr>
    <w:r>
      <w:rPr>
        <w:noProof/>
        <w:lang w:val="fr"/>
      </w:rPr>
      <w:drawing>
        <wp:anchor distT="0" distB="0" distL="114300" distR="114300" simplePos="0" relativeHeight="251666432" behindDoc="0" locked="0" layoutInCell="1" allowOverlap="1" wp14:anchorId="2BC4D4F6" wp14:editId="392AA374">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E071" w14:textId="77777777" w:rsidR="00A36436" w:rsidRDefault="00A36436">
      <w:r>
        <w:separator/>
      </w:r>
    </w:p>
  </w:footnote>
  <w:footnote w:type="continuationSeparator" w:id="0">
    <w:p w14:paraId="239C4E97" w14:textId="77777777" w:rsidR="00A36436" w:rsidRDefault="00A3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DB8E" w14:textId="77777777" w:rsidR="001F1D92" w:rsidRPr="00CE19E2" w:rsidRDefault="00A454BC">
    <w:pPr>
      <w:pStyle w:val="Kopfzeile"/>
      <w:rPr>
        <w:rFonts w:ascii="Calibri" w:hAnsi="Calibri"/>
        <w:szCs w:val="24"/>
      </w:rPr>
    </w:pPr>
    <w:r>
      <w:rPr>
        <w:rFonts w:ascii="Calibri" w:hAnsi="Calibri"/>
        <w:noProof/>
        <w:szCs w:val="24"/>
        <w:lang w:val="fr"/>
      </w:rPr>
      <w:drawing>
        <wp:anchor distT="0" distB="0" distL="114300" distR="114300" simplePos="0" relativeHeight="251661312" behindDoc="0" locked="0" layoutInCell="1" allowOverlap="1" wp14:anchorId="5ADBC0EB" wp14:editId="3B84E9F0">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5A98" w14:textId="77777777" w:rsidR="00C934DA" w:rsidRDefault="00C934DA" w:rsidP="00C934DA">
    <w:pPr>
      <w:pStyle w:val="Kopfzeile"/>
      <w:rPr>
        <w:rFonts w:asciiTheme="minorHAnsi" w:hAnsiTheme="minorHAnsi" w:cstheme="minorHAnsi"/>
        <w:color w:val="0092D0"/>
        <w:sz w:val="24"/>
        <w:szCs w:val="24"/>
      </w:rPr>
    </w:pPr>
  </w:p>
  <w:p w14:paraId="5C9F6ACF" w14:textId="77777777" w:rsidR="00C934DA" w:rsidRDefault="00C934DA" w:rsidP="00C934DA">
    <w:pPr>
      <w:pStyle w:val="Kopfzeile"/>
      <w:rPr>
        <w:rFonts w:asciiTheme="minorHAnsi" w:hAnsiTheme="minorHAnsi" w:cstheme="minorHAnsi"/>
        <w:color w:val="0092D0"/>
        <w:sz w:val="24"/>
        <w:szCs w:val="24"/>
      </w:rPr>
    </w:pPr>
  </w:p>
  <w:p w14:paraId="6AD16F1F" w14:textId="77777777" w:rsidR="00C934DA" w:rsidRDefault="00C934DA" w:rsidP="00C934DA">
    <w:pPr>
      <w:pStyle w:val="Kopfzeile"/>
      <w:rPr>
        <w:rFonts w:asciiTheme="minorHAnsi" w:hAnsiTheme="minorHAnsi" w:cstheme="minorHAnsi"/>
        <w:color w:val="0092D0"/>
        <w:sz w:val="24"/>
        <w:szCs w:val="24"/>
      </w:rPr>
    </w:pPr>
  </w:p>
  <w:p w14:paraId="7FA0F5FD" w14:textId="77777777" w:rsidR="00C934DA" w:rsidRDefault="00C934DA" w:rsidP="00C934DA">
    <w:pPr>
      <w:pStyle w:val="Kopfzeile"/>
      <w:rPr>
        <w:rFonts w:asciiTheme="minorHAnsi" w:hAnsiTheme="minorHAnsi" w:cstheme="minorHAnsi"/>
        <w:color w:val="0092D0"/>
        <w:sz w:val="24"/>
        <w:szCs w:val="24"/>
      </w:rPr>
    </w:pPr>
  </w:p>
  <w:p w14:paraId="5D09E352" w14:textId="3A753F51" w:rsidR="00C934DA" w:rsidRPr="00AB6F49" w:rsidRDefault="00A83D5B" w:rsidP="00C934DA">
    <w:pPr>
      <w:pStyle w:val="Kopfzeile"/>
      <w:rPr>
        <w:rFonts w:ascii="Calibri" w:hAnsi="Calibri"/>
        <w:b/>
        <w:szCs w:val="24"/>
      </w:rPr>
    </w:pPr>
    <w:r>
      <w:rPr>
        <w:rFonts w:asciiTheme="minorHAnsi" w:hAnsiTheme="minorHAnsi"/>
        <w:b/>
        <w:bCs/>
        <w:color w:val="003967"/>
        <w:sz w:val="36"/>
        <w:szCs w:val="24"/>
        <w:lang w:val="fr"/>
      </w:rPr>
      <w:t>Communiqué de presse</w:t>
    </w:r>
    <w:r>
      <w:rPr>
        <w:rFonts w:ascii="Calibri" w:hAnsi="Calibri"/>
        <w:b/>
        <w:bCs/>
        <w:noProof/>
        <w:szCs w:val="24"/>
        <w:lang w:val="fr"/>
      </w:rPr>
      <w:t xml:space="preserve"> </w:t>
    </w:r>
    <w:r>
      <w:rPr>
        <w:rFonts w:ascii="Calibri" w:hAnsi="Calibri"/>
        <w:noProof/>
        <w:szCs w:val="24"/>
        <w:lang w:val="fr"/>
      </w:rPr>
      <w:drawing>
        <wp:anchor distT="0" distB="0" distL="114300" distR="114300" simplePos="0" relativeHeight="251664384" behindDoc="0" locked="0" layoutInCell="1" allowOverlap="1" wp14:anchorId="7B18E4A4" wp14:editId="05085580">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296B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2CE"/>
    <w:multiLevelType w:val="hybridMultilevel"/>
    <w:tmpl w:val="58E83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954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B9B"/>
    <w:rsid w:val="00000F61"/>
    <w:rsid w:val="00004A1E"/>
    <w:rsid w:val="00015A80"/>
    <w:rsid w:val="00045A53"/>
    <w:rsid w:val="000514E0"/>
    <w:rsid w:val="000859AB"/>
    <w:rsid w:val="00094BD3"/>
    <w:rsid w:val="000B682A"/>
    <w:rsid w:val="000C3431"/>
    <w:rsid w:val="000C4509"/>
    <w:rsid w:val="000D66CF"/>
    <w:rsid w:val="000D7D77"/>
    <w:rsid w:val="000F5B6C"/>
    <w:rsid w:val="0015269C"/>
    <w:rsid w:val="00157998"/>
    <w:rsid w:val="00163E32"/>
    <w:rsid w:val="00165DA2"/>
    <w:rsid w:val="00171479"/>
    <w:rsid w:val="00172B0B"/>
    <w:rsid w:val="0017607A"/>
    <w:rsid w:val="00185374"/>
    <w:rsid w:val="001A5964"/>
    <w:rsid w:val="001B390E"/>
    <w:rsid w:val="001C3041"/>
    <w:rsid w:val="001C321F"/>
    <w:rsid w:val="001F0EFC"/>
    <w:rsid w:val="001F1D92"/>
    <w:rsid w:val="00206083"/>
    <w:rsid w:val="002313D5"/>
    <w:rsid w:val="00233E65"/>
    <w:rsid w:val="00273D73"/>
    <w:rsid w:val="00287224"/>
    <w:rsid w:val="002D18BA"/>
    <w:rsid w:val="002F55A9"/>
    <w:rsid w:val="003258F1"/>
    <w:rsid w:val="00333000"/>
    <w:rsid w:val="0033684E"/>
    <w:rsid w:val="00341025"/>
    <w:rsid w:val="00344D5C"/>
    <w:rsid w:val="003534D9"/>
    <w:rsid w:val="00364804"/>
    <w:rsid w:val="00365D88"/>
    <w:rsid w:val="00371F47"/>
    <w:rsid w:val="003751FE"/>
    <w:rsid w:val="00380FDC"/>
    <w:rsid w:val="00385003"/>
    <w:rsid w:val="003A2EA1"/>
    <w:rsid w:val="003B198F"/>
    <w:rsid w:val="003B29F8"/>
    <w:rsid w:val="003C5E15"/>
    <w:rsid w:val="003D1442"/>
    <w:rsid w:val="003D5575"/>
    <w:rsid w:val="003F69C6"/>
    <w:rsid w:val="00404583"/>
    <w:rsid w:val="00406463"/>
    <w:rsid w:val="00422927"/>
    <w:rsid w:val="0046447F"/>
    <w:rsid w:val="00474C77"/>
    <w:rsid w:val="0047605E"/>
    <w:rsid w:val="00497EC5"/>
    <w:rsid w:val="004A2138"/>
    <w:rsid w:val="004C3F1E"/>
    <w:rsid w:val="004D7FC7"/>
    <w:rsid w:val="00503EBC"/>
    <w:rsid w:val="0051763B"/>
    <w:rsid w:val="00537B76"/>
    <w:rsid w:val="0054372B"/>
    <w:rsid w:val="0058675A"/>
    <w:rsid w:val="005D5A69"/>
    <w:rsid w:val="005D7B08"/>
    <w:rsid w:val="005F763F"/>
    <w:rsid w:val="00617230"/>
    <w:rsid w:val="00617AC3"/>
    <w:rsid w:val="00617CD5"/>
    <w:rsid w:val="0062200C"/>
    <w:rsid w:val="00641403"/>
    <w:rsid w:val="00653277"/>
    <w:rsid w:val="00673819"/>
    <w:rsid w:val="006863EF"/>
    <w:rsid w:val="006A021C"/>
    <w:rsid w:val="006A07F4"/>
    <w:rsid w:val="006A4840"/>
    <w:rsid w:val="006A6996"/>
    <w:rsid w:val="006B48CA"/>
    <w:rsid w:val="006D3C12"/>
    <w:rsid w:val="00717B27"/>
    <w:rsid w:val="00741FA2"/>
    <w:rsid w:val="00746CD5"/>
    <w:rsid w:val="00751D71"/>
    <w:rsid w:val="0077521C"/>
    <w:rsid w:val="0079261C"/>
    <w:rsid w:val="007A13B2"/>
    <w:rsid w:val="007A5D91"/>
    <w:rsid w:val="007B0331"/>
    <w:rsid w:val="007B15DF"/>
    <w:rsid w:val="007B476A"/>
    <w:rsid w:val="007B4900"/>
    <w:rsid w:val="007C588C"/>
    <w:rsid w:val="007F0CDE"/>
    <w:rsid w:val="007F7C4F"/>
    <w:rsid w:val="00803154"/>
    <w:rsid w:val="008068EB"/>
    <w:rsid w:val="008276AB"/>
    <w:rsid w:val="00843A6D"/>
    <w:rsid w:val="00850D85"/>
    <w:rsid w:val="008816C9"/>
    <w:rsid w:val="008A1799"/>
    <w:rsid w:val="008B0C6D"/>
    <w:rsid w:val="008C2A9D"/>
    <w:rsid w:val="008F2EED"/>
    <w:rsid w:val="008F7ACE"/>
    <w:rsid w:val="00925A3B"/>
    <w:rsid w:val="00946EAC"/>
    <w:rsid w:val="00950F35"/>
    <w:rsid w:val="009555D5"/>
    <w:rsid w:val="00956842"/>
    <w:rsid w:val="00973316"/>
    <w:rsid w:val="00986B95"/>
    <w:rsid w:val="009B4F18"/>
    <w:rsid w:val="009C53CD"/>
    <w:rsid w:val="009D0DEC"/>
    <w:rsid w:val="00A11E38"/>
    <w:rsid w:val="00A16621"/>
    <w:rsid w:val="00A36436"/>
    <w:rsid w:val="00A42665"/>
    <w:rsid w:val="00A454BC"/>
    <w:rsid w:val="00A572F1"/>
    <w:rsid w:val="00A71B61"/>
    <w:rsid w:val="00A83D5B"/>
    <w:rsid w:val="00A84093"/>
    <w:rsid w:val="00AA4372"/>
    <w:rsid w:val="00AB1C73"/>
    <w:rsid w:val="00AB6F49"/>
    <w:rsid w:val="00AF62A6"/>
    <w:rsid w:val="00B0459B"/>
    <w:rsid w:val="00B05BC0"/>
    <w:rsid w:val="00B064E6"/>
    <w:rsid w:val="00B16BF0"/>
    <w:rsid w:val="00B16C9B"/>
    <w:rsid w:val="00B258A8"/>
    <w:rsid w:val="00B349FA"/>
    <w:rsid w:val="00B75C71"/>
    <w:rsid w:val="00B83133"/>
    <w:rsid w:val="00B87C84"/>
    <w:rsid w:val="00B904DF"/>
    <w:rsid w:val="00BB3B04"/>
    <w:rsid w:val="00BD01F3"/>
    <w:rsid w:val="00BD3034"/>
    <w:rsid w:val="00BD651A"/>
    <w:rsid w:val="00BF190C"/>
    <w:rsid w:val="00BF2449"/>
    <w:rsid w:val="00C124B8"/>
    <w:rsid w:val="00C13C85"/>
    <w:rsid w:val="00C31155"/>
    <w:rsid w:val="00C8482C"/>
    <w:rsid w:val="00C934DA"/>
    <w:rsid w:val="00CA3021"/>
    <w:rsid w:val="00CC4253"/>
    <w:rsid w:val="00CE19E2"/>
    <w:rsid w:val="00CE397D"/>
    <w:rsid w:val="00D17321"/>
    <w:rsid w:val="00D6308F"/>
    <w:rsid w:val="00D71B18"/>
    <w:rsid w:val="00D7616A"/>
    <w:rsid w:val="00DB55AB"/>
    <w:rsid w:val="00DC1C61"/>
    <w:rsid w:val="00DD1996"/>
    <w:rsid w:val="00DD5AD9"/>
    <w:rsid w:val="00DE24C5"/>
    <w:rsid w:val="00DE3B8E"/>
    <w:rsid w:val="00DF05A7"/>
    <w:rsid w:val="00E1199F"/>
    <w:rsid w:val="00E21825"/>
    <w:rsid w:val="00E245B8"/>
    <w:rsid w:val="00E35265"/>
    <w:rsid w:val="00E40CDC"/>
    <w:rsid w:val="00E5429C"/>
    <w:rsid w:val="00E64D65"/>
    <w:rsid w:val="00E745CC"/>
    <w:rsid w:val="00E913C8"/>
    <w:rsid w:val="00E9502F"/>
    <w:rsid w:val="00EB6A48"/>
    <w:rsid w:val="00EC0CB6"/>
    <w:rsid w:val="00EC2AAC"/>
    <w:rsid w:val="00EC3414"/>
    <w:rsid w:val="00EC781D"/>
    <w:rsid w:val="00ED5E98"/>
    <w:rsid w:val="00EF1346"/>
    <w:rsid w:val="00EF51B7"/>
    <w:rsid w:val="00F05D68"/>
    <w:rsid w:val="00F06ED1"/>
    <w:rsid w:val="00F131D8"/>
    <w:rsid w:val="00F3152F"/>
    <w:rsid w:val="00F54BBE"/>
    <w:rsid w:val="00F55F96"/>
    <w:rsid w:val="00FA1F23"/>
    <w:rsid w:val="00FA74B9"/>
    <w:rsid w:val="00FC103B"/>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F18B2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1A5964"/>
    <w:rPr>
      <w:color w:val="0000FF" w:themeColor="hyperlink"/>
      <w:u w:val="single"/>
    </w:rPr>
  </w:style>
  <w:style w:type="character" w:styleId="BesuchterLink">
    <w:name w:val="FollowedHyperlink"/>
    <w:basedOn w:val="Absatz-Standardschriftart"/>
    <w:semiHidden/>
    <w:unhideWhenUsed/>
    <w:rsid w:val="0062200C"/>
    <w:rPr>
      <w:color w:val="800080" w:themeColor="followedHyperlink"/>
      <w:u w:val="single"/>
    </w:rPr>
  </w:style>
  <w:style w:type="paragraph" w:styleId="StandardWeb">
    <w:name w:val="Normal (Web)"/>
    <w:basedOn w:val="Standard"/>
    <w:uiPriority w:val="99"/>
    <w:semiHidden/>
    <w:unhideWhenUsed/>
    <w:rsid w:val="00E9502F"/>
    <w:rPr>
      <w:rFonts w:ascii="Times New Roman" w:hAnsi="Times New Roman"/>
      <w:sz w:val="24"/>
      <w:szCs w:val="24"/>
      <w:lang w:val="en-US" w:eastAsia="zh-CN"/>
    </w:rPr>
  </w:style>
  <w:style w:type="paragraph" w:customStyle="1" w:styleId="headline">
    <w:name w:val="headline"/>
    <w:basedOn w:val="Standard"/>
    <w:rsid w:val="00E9502F"/>
    <w:rPr>
      <w:rFonts w:ascii="Times New Roman" w:hAnsi="Times New Roman"/>
      <w:sz w:val="24"/>
      <w:szCs w:val="24"/>
      <w:lang w:val="en-US" w:eastAsia="zh-CN"/>
    </w:rPr>
  </w:style>
  <w:style w:type="character" w:styleId="Kommentarzeichen">
    <w:name w:val="annotation reference"/>
    <w:basedOn w:val="Absatz-Standardschriftart"/>
    <w:semiHidden/>
    <w:unhideWhenUsed/>
    <w:rsid w:val="00F55F96"/>
    <w:rPr>
      <w:sz w:val="16"/>
      <w:szCs w:val="16"/>
    </w:rPr>
  </w:style>
  <w:style w:type="paragraph" w:styleId="Kommentartext">
    <w:name w:val="annotation text"/>
    <w:basedOn w:val="Standard"/>
    <w:link w:val="KommentartextZchn"/>
    <w:semiHidden/>
    <w:unhideWhenUsed/>
    <w:rsid w:val="00F55F96"/>
    <w:rPr>
      <w:sz w:val="20"/>
      <w:szCs w:val="20"/>
    </w:rPr>
  </w:style>
  <w:style w:type="character" w:customStyle="1" w:styleId="KommentartextZchn">
    <w:name w:val="Kommentartext Zchn"/>
    <w:basedOn w:val="Absatz-Standardschriftart"/>
    <w:link w:val="Kommentartext"/>
    <w:semiHidden/>
    <w:rsid w:val="00F55F96"/>
    <w:rPr>
      <w:rFonts w:ascii="Book Antiqua" w:hAnsi="Book Antiqua"/>
    </w:rPr>
  </w:style>
  <w:style w:type="paragraph" w:styleId="Kommentarthema">
    <w:name w:val="annotation subject"/>
    <w:basedOn w:val="Kommentartext"/>
    <w:next w:val="Kommentartext"/>
    <w:link w:val="KommentarthemaZchn"/>
    <w:semiHidden/>
    <w:unhideWhenUsed/>
    <w:rsid w:val="00F55F96"/>
    <w:rPr>
      <w:b/>
      <w:bCs/>
    </w:rPr>
  </w:style>
  <w:style w:type="character" w:customStyle="1" w:styleId="KommentarthemaZchn">
    <w:name w:val="Kommentarthema Zchn"/>
    <w:basedOn w:val="KommentartextZchn"/>
    <w:link w:val="Kommentarthema"/>
    <w:semiHidden/>
    <w:rsid w:val="00F55F96"/>
    <w:rPr>
      <w:rFonts w:ascii="Book Antiqua" w:hAnsi="Book Antiqua"/>
      <w:b/>
      <w:bCs/>
    </w:rPr>
  </w:style>
  <w:style w:type="paragraph" w:styleId="Listenabsatz">
    <w:name w:val="List Paragraph"/>
    <w:basedOn w:val="Standard"/>
    <w:uiPriority w:val="34"/>
    <w:qFormat/>
    <w:rsid w:val="0015269C"/>
    <w:pPr>
      <w:ind w:left="720"/>
      <w:contextualSpacing/>
    </w:pPr>
  </w:style>
  <w:style w:type="paragraph" w:styleId="berarbeitung">
    <w:name w:val="Revision"/>
    <w:hidden/>
    <w:uiPriority w:val="99"/>
    <w:semiHidden/>
    <w:rsid w:val="00EC3414"/>
    <w:rPr>
      <w:rFonts w:ascii="Book Antiqua" w:hAnsi="Book Antiqua"/>
      <w:sz w:val="22"/>
      <w:szCs w:val="22"/>
    </w:rPr>
  </w:style>
  <w:style w:type="character" w:styleId="NichtaufgelsteErwhnung">
    <w:name w:val="Unresolved Mention"/>
    <w:basedOn w:val="Absatz-Standardschriftart"/>
    <w:uiPriority w:val="99"/>
    <w:semiHidden/>
    <w:unhideWhenUsed/>
    <w:rsid w:val="007F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7046">
      <w:bodyDiv w:val="1"/>
      <w:marLeft w:val="0"/>
      <w:marRight w:val="0"/>
      <w:marTop w:val="0"/>
      <w:marBottom w:val="0"/>
      <w:divBdr>
        <w:top w:val="none" w:sz="0" w:space="0" w:color="auto"/>
        <w:left w:val="none" w:sz="0" w:space="0" w:color="auto"/>
        <w:bottom w:val="none" w:sz="0" w:space="0" w:color="auto"/>
        <w:right w:val="none" w:sz="0" w:space="0" w:color="auto"/>
      </w:divBdr>
      <w:divsChild>
        <w:div w:id="543978588">
          <w:marLeft w:val="0"/>
          <w:marRight w:val="0"/>
          <w:marTop w:val="0"/>
          <w:marBottom w:val="0"/>
          <w:divBdr>
            <w:top w:val="none" w:sz="0" w:space="0" w:color="auto"/>
            <w:left w:val="none" w:sz="0" w:space="0" w:color="auto"/>
            <w:bottom w:val="none" w:sz="0" w:space="0" w:color="auto"/>
            <w:right w:val="none" w:sz="0" w:space="0" w:color="auto"/>
          </w:divBdr>
          <w:divsChild>
            <w:div w:id="1501578789">
              <w:marLeft w:val="0"/>
              <w:marRight w:val="0"/>
              <w:marTop w:val="0"/>
              <w:marBottom w:val="0"/>
              <w:divBdr>
                <w:top w:val="none" w:sz="0" w:space="0" w:color="auto"/>
                <w:left w:val="none" w:sz="0" w:space="0" w:color="auto"/>
                <w:bottom w:val="none" w:sz="0" w:space="0" w:color="auto"/>
                <w:right w:val="none" w:sz="0" w:space="0" w:color="auto"/>
              </w:divBdr>
              <w:divsChild>
                <w:div w:id="545142256">
                  <w:marLeft w:val="0"/>
                  <w:marRight w:val="0"/>
                  <w:marTop w:val="0"/>
                  <w:marBottom w:val="0"/>
                  <w:divBdr>
                    <w:top w:val="none" w:sz="0" w:space="0" w:color="auto"/>
                    <w:left w:val="none" w:sz="0" w:space="0" w:color="auto"/>
                    <w:bottom w:val="none" w:sz="0" w:space="0" w:color="auto"/>
                    <w:right w:val="none" w:sz="0" w:space="0" w:color="auto"/>
                  </w:divBdr>
                  <w:divsChild>
                    <w:div w:id="340201767">
                      <w:marLeft w:val="-225"/>
                      <w:marRight w:val="-225"/>
                      <w:marTop w:val="0"/>
                      <w:marBottom w:val="0"/>
                      <w:divBdr>
                        <w:top w:val="none" w:sz="0" w:space="0" w:color="auto"/>
                        <w:left w:val="none" w:sz="0" w:space="0" w:color="auto"/>
                        <w:bottom w:val="none" w:sz="0" w:space="0" w:color="auto"/>
                        <w:right w:val="none" w:sz="0" w:space="0" w:color="auto"/>
                      </w:divBdr>
                      <w:divsChild>
                        <w:div w:id="358627879">
                          <w:marLeft w:val="0"/>
                          <w:marRight w:val="0"/>
                          <w:marTop w:val="0"/>
                          <w:marBottom w:val="0"/>
                          <w:divBdr>
                            <w:top w:val="none" w:sz="0" w:space="0" w:color="auto"/>
                            <w:left w:val="none" w:sz="0" w:space="0" w:color="auto"/>
                            <w:bottom w:val="none" w:sz="0" w:space="0" w:color="auto"/>
                            <w:right w:val="none" w:sz="0" w:space="0" w:color="auto"/>
                          </w:divBdr>
                          <w:divsChild>
                            <w:div w:id="2124764363">
                              <w:marLeft w:val="0"/>
                              <w:marRight w:val="0"/>
                              <w:marTop w:val="0"/>
                              <w:marBottom w:val="0"/>
                              <w:divBdr>
                                <w:top w:val="none" w:sz="0" w:space="0" w:color="auto"/>
                                <w:left w:val="none" w:sz="0" w:space="0" w:color="auto"/>
                                <w:bottom w:val="none" w:sz="0" w:space="0" w:color="auto"/>
                                <w:right w:val="none" w:sz="0" w:space="0" w:color="auto"/>
                              </w:divBdr>
                              <w:divsChild>
                                <w:div w:id="2067222240">
                                  <w:marLeft w:val="-225"/>
                                  <w:marRight w:val="-225"/>
                                  <w:marTop w:val="0"/>
                                  <w:marBottom w:val="0"/>
                                  <w:divBdr>
                                    <w:top w:val="none" w:sz="0" w:space="0" w:color="auto"/>
                                    <w:left w:val="none" w:sz="0" w:space="0" w:color="auto"/>
                                    <w:bottom w:val="none" w:sz="0" w:space="0" w:color="auto"/>
                                    <w:right w:val="none" w:sz="0" w:space="0" w:color="auto"/>
                                  </w:divBdr>
                                  <w:divsChild>
                                    <w:div w:id="909584423">
                                      <w:marLeft w:val="0"/>
                                      <w:marRight w:val="0"/>
                                      <w:marTop w:val="0"/>
                                      <w:marBottom w:val="0"/>
                                      <w:divBdr>
                                        <w:top w:val="none" w:sz="0" w:space="0" w:color="auto"/>
                                        <w:left w:val="none" w:sz="0" w:space="0" w:color="auto"/>
                                        <w:bottom w:val="none" w:sz="0" w:space="0" w:color="auto"/>
                                        <w:right w:val="none" w:sz="0" w:space="0" w:color="auto"/>
                                      </w:divBdr>
                                      <w:divsChild>
                                        <w:div w:id="1587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03825">
      <w:bodyDiv w:val="1"/>
      <w:marLeft w:val="0"/>
      <w:marRight w:val="0"/>
      <w:marTop w:val="0"/>
      <w:marBottom w:val="0"/>
      <w:divBdr>
        <w:top w:val="none" w:sz="0" w:space="0" w:color="auto"/>
        <w:left w:val="none" w:sz="0" w:space="0" w:color="auto"/>
        <w:bottom w:val="none" w:sz="0" w:space="0" w:color="auto"/>
        <w:right w:val="none" w:sz="0" w:space="0" w:color="auto"/>
      </w:divBdr>
      <w:divsChild>
        <w:div w:id="1183322408">
          <w:marLeft w:val="0"/>
          <w:marRight w:val="0"/>
          <w:marTop w:val="0"/>
          <w:marBottom w:val="0"/>
          <w:divBdr>
            <w:top w:val="none" w:sz="0" w:space="0" w:color="auto"/>
            <w:left w:val="none" w:sz="0" w:space="0" w:color="auto"/>
            <w:bottom w:val="none" w:sz="0" w:space="0" w:color="auto"/>
            <w:right w:val="none" w:sz="0" w:space="0" w:color="auto"/>
          </w:divBdr>
          <w:divsChild>
            <w:div w:id="1538815269">
              <w:marLeft w:val="0"/>
              <w:marRight w:val="0"/>
              <w:marTop w:val="0"/>
              <w:marBottom w:val="0"/>
              <w:divBdr>
                <w:top w:val="none" w:sz="0" w:space="0" w:color="auto"/>
                <w:left w:val="none" w:sz="0" w:space="0" w:color="auto"/>
                <w:bottom w:val="none" w:sz="0" w:space="0" w:color="auto"/>
                <w:right w:val="none" w:sz="0" w:space="0" w:color="auto"/>
              </w:divBdr>
              <w:divsChild>
                <w:div w:id="1900940968">
                  <w:marLeft w:val="0"/>
                  <w:marRight w:val="0"/>
                  <w:marTop w:val="0"/>
                  <w:marBottom w:val="0"/>
                  <w:divBdr>
                    <w:top w:val="none" w:sz="0" w:space="0" w:color="auto"/>
                    <w:left w:val="none" w:sz="0" w:space="0" w:color="auto"/>
                    <w:bottom w:val="none" w:sz="0" w:space="0" w:color="auto"/>
                    <w:right w:val="none" w:sz="0" w:space="0" w:color="auto"/>
                  </w:divBdr>
                  <w:divsChild>
                    <w:div w:id="2006742064">
                      <w:marLeft w:val="-225"/>
                      <w:marRight w:val="-225"/>
                      <w:marTop w:val="0"/>
                      <w:marBottom w:val="0"/>
                      <w:divBdr>
                        <w:top w:val="none" w:sz="0" w:space="0" w:color="auto"/>
                        <w:left w:val="none" w:sz="0" w:space="0" w:color="auto"/>
                        <w:bottom w:val="none" w:sz="0" w:space="0" w:color="auto"/>
                        <w:right w:val="none" w:sz="0" w:space="0" w:color="auto"/>
                      </w:divBdr>
                      <w:divsChild>
                        <w:div w:id="1837379550">
                          <w:marLeft w:val="0"/>
                          <w:marRight w:val="0"/>
                          <w:marTop w:val="0"/>
                          <w:marBottom w:val="0"/>
                          <w:divBdr>
                            <w:top w:val="none" w:sz="0" w:space="0" w:color="auto"/>
                            <w:left w:val="none" w:sz="0" w:space="0" w:color="auto"/>
                            <w:bottom w:val="none" w:sz="0" w:space="0" w:color="auto"/>
                            <w:right w:val="none" w:sz="0" w:space="0" w:color="auto"/>
                          </w:divBdr>
                          <w:divsChild>
                            <w:div w:id="272980694">
                              <w:marLeft w:val="0"/>
                              <w:marRight w:val="0"/>
                              <w:marTop w:val="0"/>
                              <w:marBottom w:val="0"/>
                              <w:divBdr>
                                <w:top w:val="none" w:sz="0" w:space="0" w:color="auto"/>
                                <w:left w:val="none" w:sz="0" w:space="0" w:color="auto"/>
                                <w:bottom w:val="none" w:sz="0" w:space="0" w:color="auto"/>
                                <w:right w:val="none" w:sz="0" w:space="0" w:color="auto"/>
                              </w:divBdr>
                              <w:divsChild>
                                <w:div w:id="1905094170">
                                  <w:marLeft w:val="-225"/>
                                  <w:marRight w:val="-225"/>
                                  <w:marTop w:val="0"/>
                                  <w:marBottom w:val="0"/>
                                  <w:divBdr>
                                    <w:top w:val="none" w:sz="0" w:space="0" w:color="auto"/>
                                    <w:left w:val="none" w:sz="0" w:space="0" w:color="auto"/>
                                    <w:bottom w:val="none" w:sz="0" w:space="0" w:color="auto"/>
                                    <w:right w:val="none" w:sz="0" w:space="0" w:color="auto"/>
                                  </w:divBdr>
                                  <w:divsChild>
                                    <w:div w:id="373163525">
                                      <w:marLeft w:val="0"/>
                                      <w:marRight w:val="0"/>
                                      <w:marTop w:val="0"/>
                                      <w:marBottom w:val="0"/>
                                      <w:divBdr>
                                        <w:top w:val="none" w:sz="0" w:space="0" w:color="auto"/>
                                        <w:left w:val="none" w:sz="0" w:space="0" w:color="auto"/>
                                        <w:bottom w:val="none" w:sz="0" w:space="0" w:color="auto"/>
                                        <w:right w:val="none" w:sz="0" w:space="0" w:color="auto"/>
                                      </w:divBdr>
                                      <w:divsChild>
                                        <w:div w:id="16184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4845">
      <w:bodyDiv w:val="1"/>
      <w:marLeft w:val="0"/>
      <w:marRight w:val="0"/>
      <w:marTop w:val="0"/>
      <w:marBottom w:val="0"/>
      <w:divBdr>
        <w:top w:val="none" w:sz="0" w:space="0" w:color="auto"/>
        <w:left w:val="none" w:sz="0" w:space="0" w:color="auto"/>
        <w:bottom w:val="none" w:sz="0" w:space="0" w:color="auto"/>
        <w:right w:val="none" w:sz="0" w:space="0" w:color="auto"/>
      </w:divBdr>
    </w:div>
    <w:div w:id="955870798">
      <w:bodyDiv w:val="1"/>
      <w:marLeft w:val="0"/>
      <w:marRight w:val="0"/>
      <w:marTop w:val="0"/>
      <w:marBottom w:val="0"/>
      <w:divBdr>
        <w:top w:val="none" w:sz="0" w:space="0" w:color="auto"/>
        <w:left w:val="none" w:sz="0" w:space="0" w:color="auto"/>
        <w:bottom w:val="none" w:sz="0" w:space="0" w:color="auto"/>
        <w:right w:val="none" w:sz="0" w:space="0" w:color="auto"/>
      </w:divBdr>
      <w:divsChild>
        <w:div w:id="2133401377">
          <w:marLeft w:val="0"/>
          <w:marRight w:val="0"/>
          <w:marTop w:val="0"/>
          <w:marBottom w:val="0"/>
          <w:divBdr>
            <w:top w:val="none" w:sz="0" w:space="0" w:color="auto"/>
            <w:left w:val="none" w:sz="0" w:space="0" w:color="auto"/>
            <w:bottom w:val="none" w:sz="0" w:space="0" w:color="auto"/>
            <w:right w:val="none" w:sz="0" w:space="0" w:color="auto"/>
          </w:divBdr>
          <w:divsChild>
            <w:div w:id="835460134">
              <w:marLeft w:val="0"/>
              <w:marRight w:val="0"/>
              <w:marTop w:val="0"/>
              <w:marBottom w:val="0"/>
              <w:divBdr>
                <w:top w:val="none" w:sz="0" w:space="0" w:color="auto"/>
                <w:left w:val="none" w:sz="0" w:space="0" w:color="auto"/>
                <w:bottom w:val="none" w:sz="0" w:space="0" w:color="auto"/>
                <w:right w:val="none" w:sz="0" w:space="0" w:color="auto"/>
              </w:divBdr>
              <w:divsChild>
                <w:div w:id="1924221098">
                  <w:marLeft w:val="0"/>
                  <w:marRight w:val="0"/>
                  <w:marTop w:val="0"/>
                  <w:marBottom w:val="0"/>
                  <w:divBdr>
                    <w:top w:val="none" w:sz="0" w:space="0" w:color="auto"/>
                    <w:left w:val="none" w:sz="0" w:space="0" w:color="auto"/>
                    <w:bottom w:val="none" w:sz="0" w:space="0" w:color="auto"/>
                    <w:right w:val="none" w:sz="0" w:space="0" w:color="auto"/>
                  </w:divBdr>
                  <w:divsChild>
                    <w:div w:id="775515073">
                      <w:marLeft w:val="-225"/>
                      <w:marRight w:val="-225"/>
                      <w:marTop w:val="0"/>
                      <w:marBottom w:val="0"/>
                      <w:divBdr>
                        <w:top w:val="none" w:sz="0" w:space="0" w:color="auto"/>
                        <w:left w:val="none" w:sz="0" w:space="0" w:color="auto"/>
                        <w:bottom w:val="none" w:sz="0" w:space="0" w:color="auto"/>
                        <w:right w:val="none" w:sz="0" w:space="0" w:color="auto"/>
                      </w:divBdr>
                      <w:divsChild>
                        <w:div w:id="1426224341">
                          <w:marLeft w:val="0"/>
                          <w:marRight w:val="0"/>
                          <w:marTop w:val="0"/>
                          <w:marBottom w:val="0"/>
                          <w:divBdr>
                            <w:top w:val="none" w:sz="0" w:space="0" w:color="auto"/>
                            <w:left w:val="none" w:sz="0" w:space="0" w:color="auto"/>
                            <w:bottom w:val="none" w:sz="0" w:space="0" w:color="auto"/>
                            <w:right w:val="none" w:sz="0" w:space="0" w:color="auto"/>
                          </w:divBdr>
                          <w:divsChild>
                            <w:div w:id="775518505">
                              <w:marLeft w:val="0"/>
                              <w:marRight w:val="0"/>
                              <w:marTop w:val="0"/>
                              <w:marBottom w:val="0"/>
                              <w:divBdr>
                                <w:top w:val="none" w:sz="0" w:space="0" w:color="auto"/>
                                <w:left w:val="none" w:sz="0" w:space="0" w:color="auto"/>
                                <w:bottom w:val="none" w:sz="0" w:space="0" w:color="auto"/>
                                <w:right w:val="none" w:sz="0" w:space="0" w:color="auto"/>
                              </w:divBdr>
                              <w:divsChild>
                                <w:div w:id="1208877481">
                                  <w:marLeft w:val="-225"/>
                                  <w:marRight w:val="-225"/>
                                  <w:marTop w:val="0"/>
                                  <w:marBottom w:val="0"/>
                                  <w:divBdr>
                                    <w:top w:val="none" w:sz="0" w:space="0" w:color="auto"/>
                                    <w:left w:val="none" w:sz="0" w:space="0" w:color="auto"/>
                                    <w:bottom w:val="none" w:sz="0" w:space="0" w:color="auto"/>
                                    <w:right w:val="none" w:sz="0" w:space="0" w:color="auto"/>
                                  </w:divBdr>
                                  <w:divsChild>
                                    <w:div w:id="506022052">
                                      <w:marLeft w:val="0"/>
                                      <w:marRight w:val="0"/>
                                      <w:marTop w:val="0"/>
                                      <w:marBottom w:val="0"/>
                                      <w:divBdr>
                                        <w:top w:val="none" w:sz="0" w:space="0" w:color="auto"/>
                                        <w:left w:val="none" w:sz="0" w:space="0" w:color="auto"/>
                                        <w:bottom w:val="none" w:sz="0" w:space="0" w:color="auto"/>
                                        <w:right w:val="none" w:sz="0" w:space="0" w:color="auto"/>
                                      </w:divBdr>
                                      <w:divsChild>
                                        <w:div w:id="841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3593">
      <w:bodyDiv w:val="1"/>
      <w:marLeft w:val="0"/>
      <w:marRight w:val="0"/>
      <w:marTop w:val="0"/>
      <w:marBottom w:val="0"/>
      <w:divBdr>
        <w:top w:val="none" w:sz="0" w:space="0" w:color="auto"/>
        <w:left w:val="none" w:sz="0" w:space="0" w:color="auto"/>
        <w:bottom w:val="none" w:sz="0" w:space="0" w:color="auto"/>
        <w:right w:val="none" w:sz="0" w:space="0" w:color="auto"/>
      </w:divBdr>
      <w:divsChild>
        <w:div w:id="1651864370">
          <w:marLeft w:val="0"/>
          <w:marRight w:val="0"/>
          <w:marTop w:val="0"/>
          <w:marBottom w:val="0"/>
          <w:divBdr>
            <w:top w:val="none" w:sz="0" w:space="0" w:color="auto"/>
            <w:left w:val="none" w:sz="0" w:space="0" w:color="auto"/>
            <w:bottom w:val="none" w:sz="0" w:space="0" w:color="auto"/>
            <w:right w:val="none" w:sz="0" w:space="0" w:color="auto"/>
          </w:divBdr>
          <w:divsChild>
            <w:div w:id="458963050">
              <w:marLeft w:val="0"/>
              <w:marRight w:val="0"/>
              <w:marTop w:val="0"/>
              <w:marBottom w:val="0"/>
              <w:divBdr>
                <w:top w:val="none" w:sz="0" w:space="0" w:color="auto"/>
                <w:left w:val="none" w:sz="0" w:space="0" w:color="auto"/>
                <w:bottom w:val="none" w:sz="0" w:space="0" w:color="auto"/>
                <w:right w:val="none" w:sz="0" w:space="0" w:color="auto"/>
              </w:divBdr>
              <w:divsChild>
                <w:div w:id="1152216209">
                  <w:marLeft w:val="0"/>
                  <w:marRight w:val="0"/>
                  <w:marTop w:val="0"/>
                  <w:marBottom w:val="0"/>
                  <w:divBdr>
                    <w:top w:val="none" w:sz="0" w:space="0" w:color="auto"/>
                    <w:left w:val="none" w:sz="0" w:space="0" w:color="auto"/>
                    <w:bottom w:val="none" w:sz="0" w:space="0" w:color="auto"/>
                    <w:right w:val="none" w:sz="0" w:space="0" w:color="auto"/>
                  </w:divBdr>
                  <w:divsChild>
                    <w:div w:id="535238135">
                      <w:marLeft w:val="-225"/>
                      <w:marRight w:val="-225"/>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sChild>
                            <w:div w:id="803348803">
                              <w:marLeft w:val="0"/>
                              <w:marRight w:val="0"/>
                              <w:marTop w:val="0"/>
                              <w:marBottom w:val="0"/>
                              <w:divBdr>
                                <w:top w:val="none" w:sz="0" w:space="0" w:color="auto"/>
                                <w:left w:val="none" w:sz="0" w:space="0" w:color="auto"/>
                                <w:bottom w:val="none" w:sz="0" w:space="0" w:color="auto"/>
                                <w:right w:val="none" w:sz="0" w:space="0" w:color="auto"/>
                              </w:divBdr>
                              <w:divsChild>
                                <w:div w:id="1699233491">
                                  <w:marLeft w:val="-225"/>
                                  <w:marRight w:val="-225"/>
                                  <w:marTop w:val="0"/>
                                  <w:marBottom w:val="0"/>
                                  <w:divBdr>
                                    <w:top w:val="none" w:sz="0" w:space="0" w:color="auto"/>
                                    <w:left w:val="none" w:sz="0" w:space="0" w:color="auto"/>
                                    <w:bottom w:val="none" w:sz="0" w:space="0" w:color="auto"/>
                                    <w:right w:val="none" w:sz="0" w:space="0" w:color="auto"/>
                                  </w:divBdr>
                                  <w:divsChild>
                                    <w:div w:id="674840603">
                                      <w:marLeft w:val="0"/>
                                      <w:marRight w:val="0"/>
                                      <w:marTop w:val="0"/>
                                      <w:marBottom w:val="0"/>
                                      <w:divBdr>
                                        <w:top w:val="none" w:sz="0" w:space="0" w:color="auto"/>
                                        <w:left w:val="none" w:sz="0" w:space="0" w:color="auto"/>
                                        <w:bottom w:val="none" w:sz="0" w:space="0" w:color="auto"/>
                                        <w:right w:val="none" w:sz="0" w:space="0" w:color="auto"/>
                                      </w:divBdr>
                                      <w:divsChild>
                                        <w:div w:id="180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261039">
      <w:bodyDiv w:val="1"/>
      <w:marLeft w:val="0"/>
      <w:marRight w:val="0"/>
      <w:marTop w:val="0"/>
      <w:marBottom w:val="0"/>
      <w:divBdr>
        <w:top w:val="none" w:sz="0" w:space="0" w:color="auto"/>
        <w:left w:val="none" w:sz="0" w:space="0" w:color="auto"/>
        <w:bottom w:val="none" w:sz="0" w:space="0" w:color="auto"/>
        <w:right w:val="none" w:sz="0" w:space="0" w:color="auto"/>
      </w:divBdr>
    </w:div>
    <w:div w:id="2059743924">
      <w:bodyDiv w:val="1"/>
      <w:marLeft w:val="0"/>
      <w:marRight w:val="0"/>
      <w:marTop w:val="0"/>
      <w:marBottom w:val="0"/>
      <w:divBdr>
        <w:top w:val="none" w:sz="0" w:space="0" w:color="auto"/>
        <w:left w:val="none" w:sz="0" w:space="0" w:color="auto"/>
        <w:bottom w:val="none" w:sz="0" w:space="0" w:color="auto"/>
        <w:right w:val="none" w:sz="0" w:space="0" w:color="auto"/>
      </w:divBdr>
      <w:divsChild>
        <w:div w:id="722600663">
          <w:marLeft w:val="0"/>
          <w:marRight w:val="0"/>
          <w:marTop w:val="0"/>
          <w:marBottom w:val="0"/>
          <w:divBdr>
            <w:top w:val="none" w:sz="0" w:space="0" w:color="auto"/>
            <w:left w:val="none" w:sz="0" w:space="0" w:color="auto"/>
            <w:bottom w:val="none" w:sz="0" w:space="0" w:color="auto"/>
            <w:right w:val="none" w:sz="0" w:space="0" w:color="auto"/>
          </w:divBdr>
          <w:divsChild>
            <w:div w:id="584067853">
              <w:marLeft w:val="0"/>
              <w:marRight w:val="0"/>
              <w:marTop w:val="0"/>
              <w:marBottom w:val="0"/>
              <w:divBdr>
                <w:top w:val="none" w:sz="0" w:space="0" w:color="auto"/>
                <w:left w:val="none" w:sz="0" w:space="0" w:color="auto"/>
                <w:bottom w:val="none" w:sz="0" w:space="0" w:color="auto"/>
                <w:right w:val="none" w:sz="0" w:space="0" w:color="auto"/>
              </w:divBdr>
              <w:divsChild>
                <w:div w:id="723718566">
                  <w:marLeft w:val="0"/>
                  <w:marRight w:val="0"/>
                  <w:marTop w:val="0"/>
                  <w:marBottom w:val="0"/>
                  <w:divBdr>
                    <w:top w:val="none" w:sz="0" w:space="0" w:color="auto"/>
                    <w:left w:val="none" w:sz="0" w:space="0" w:color="auto"/>
                    <w:bottom w:val="none" w:sz="0" w:space="0" w:color="auto"/>
                    <w:right w:val="none" w:sz="0" w:space="0" w:color="auto"/>
                  </w:divBdr>
                  <w:divsChild>
                    <w:div w:id="38364211">
                      <w:marLeft w:val="-225"/>
                      <w:marRight w:val="-225"/>
                      <w:marTop w:val="0"/>
                      <w:marBottom w:val="0"/>
                      <w:divBdr>
                        <w:top w:val="none" w:sz="0" w:space="0" w:color="auto"/>
                        <w:left w:val="none" w:sz="0" w:space="0" w:color="auto"/>
                        <w:bottom w:val="none" w:sz="0" w:space="0" w:color="auto"/>
                        <w:right w:val="none" w:sz="0" w:space="0" w:color="auto"/>
                      </w:divBdr>
                      <w:divsChild>
                        <w:div w:id="1836408712">
                          <w:marLeft w:val="0"/>
                          <w:marRight w:val="0"/>
                          <w:marTop w:val="0"/>
                          <w:marBottom w:val="0"/>
                          <w:divBdr>
                            <w:top w:val="none" w:sz="0" w:space="0" w:color="auto"/>
                            <w:left w:val="none" w:sz="0" w:space="0" w:color="auto"/>
                            <w:bottom w:val="none" w:sz="0" w:space="0" w:color="auto"/>
                            <w:right w:val="none" w:sz="0" w:space="0" w:color="auto"/>
                          </w:divBdr>
                          <w:divsChild>
                            <w:div w:id="498471556">
                              <w:marLeft w:val="0"/>
                              <w:marRight w:val="0"/>
                              <w:marTop w:val="0"/>
                              <w:marBottom w:val="0"/>
                              <w:divBdr>
                                <w:top w:val="none" w:sz="0" w:space="0" w:color="auto"/>
                                <w:left w:val="none" w:sz="0" w:space="0" w:color="auto"/>
                                <w:bottom w:val="none" w:sz="0" w:space="0" w:color="auto"/>
                                <w:right w:val="none" w:sz="0" w:space="0" w:color="auto"/>
                              </w:divBdr>
                              <w:divsChild>
                                <w:div w:id="332537358">
                                  <w:marLeft w:val="-225"/>
                                  <w:marRight w:val="-225"/>
                                  <w:marTop w:val="0"/>
                                  <w:marBottom w:val="0"/>
                                  <w:divBdr>
                                    <w:top w:val="none" w:sz="0" w:space="0" w:color="auto"/>
                                    <w:left w:val="none" w:sz="0" w:space="0" w:color="auto"/>
                                    <w:bottom w:val="none" w:sz="0" w:space="0" w:color="auto"/>
                                    <w:right w:val="none" w:sz="0" w:space="0" w:color="auto"/>
                                  </w:divBdr>
                                  <w:divsChild>
                                    <w:div w:id="506290757">
                                      <w:marLeft w:val="0"/>
                                      <w:marRight w:val="0"/>
                                      <w:marTop w:val="0"/>
                                      <w:marBottom w:val="0"/>
                                      <w:divBdr>
                                        <w:top w:val="none" w:sz="0" w:space="0" w:color="auto"/>
                                        <w:left w:val="none" w:sz="0" w:space="0" w:color="auto"/>
                                        <w:bottom w:val="none" w:sz="0" w:space="0" w:color="auto"/>
                                        <w:right w:val="none" w:sz="0" w:space="0" w:color="auto"/>
                                      </w:divBdr>
                                      <w:divsChild>
                                        <w:div w:id="10116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ulhaber.com/fr/produits/actuateurs-lineaires/actuateurs-lineaires-a-reducteu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44DE-B589-4B35-85F0-DBFFBCB5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3608</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Dr. Fritz Faulhaber</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Frey Carina</cp:lastModifiedBy>
  <cp:revision>11</cp:revision>
  <cp:lastPrinted>2016-03-23T17:15:00Z</cp:lastPrinted>
  <dcterms:created xsi:type="dcterms:W3CDTF">2023-01-31T09:34:00Z</dcterms:created>
  <dcterms:modified xsi:type="dcterms:W3CDTF">2023-02-16T14:00:00Z</dcterms:modified>
</cp:coreProperties>
</file>